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B6" w:rsidRDefault="005F1D39" w:rsidP="005F1D39">
      <w:pPr>
        <w:rPr>
          <w:rFonts w:hint="cs"/>
          <w:rtl/>
        </w:rPr>
      </w:pPr>
      <w:r>
        <w:rPr>
          <w:rStyle w:val="Strong"/>
          <w:sz w:val="28"/>
          <w:szCs w:val="28"/>
          <w:rtl/>
        </w:rPr>
        <w:t>وظايف م</w:t>
      </w:r>
      <w:r w:rsidR="00EB2798">
        <w:rPr>
          <w:rStyle w:val="Strong"/>
          <w:rFonts w:hint="cs"/>
          <w:sz w:val="28"/>
          <w:szCs w:val="28"/>
          <w:rtl/>
        </w:rPr>
        <w:t>ی</w:t>
      </w:r>
      <w:r>
        <w:rPr>
          <w:rStyle w:val="Strong"/>
          <w:sz w:val="28"/>
          <w:szCs w:val="28"/>
          <w:rtl/>
        </w:rPr>
        <w:t>همان</w:t>
      </w:r>
      <w:r w:rsidR="00EB2798">
        <w:rPr>
          <w:rStyle w:val="Strong"/>
          <w:rFonts w:hint="cs"/>
          <w:sz w:val="28"/>
          <w:szCs w:val="28"/>
          <w:rtl/>
        </w:rPr>
        <w:t xml:space="preserve"> در آموزه های قرآنی</w:t>
      </w:r>
    </w:p>
    <w:p w:rsidR="005F1D39" w:rsidRPr="005F1D39" w:rsidRDefault="005F1D39" w:rsidP="005F1D39">
      <w:pPr>
        <w:bidi w:val="0"/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D39">
        <w:rPr>
          <w:rFonts w:ascii="Times New Roman" w:eastAsia="Times New Roman" w:hAnsi="Times New Roman" w:cs="Times New Roman"/>
          <w:sz w:val="20"/>
          <w:szCs w:val="20"/>
          <w:rtl/>
        </w:rPr>
        <w:t>الف) اجابت دعوت؛ قال الصادق عليه السلام: من الحقوق الواجبات للمؤمن علي الم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ؤمن ان يجيب دعوته. محاسن برقي </w:t>
      </w:r>
      <w:r w:rsidRPr="005F1D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F1D39" w:rsidRDefault="005F1D39" w:rsidP="005F1D39">
      <w:pPr>
        <w:rPr>
          <w:rFonts w:hint="cs"/>
          <w:rtl/>
        </w:rPr>
      </w:pPr>
      <w:r w:rsidRPr="005F1D39">
        <w:rPr>
          <w:rFonts w:ascii="Times New Roman" w:eastAsia="Times New Roman" w:hAnsi="Times New Roman" w:cs="Times New Roman"/>
          <w:sz w:val="20"/>
          <w:szCs w:val="20"/>
          <w:rtl/>
        </w:rPr>
        <w:t>يكي از حقوق مومن اين است كه ديگران دعوتش را اجابت كنند</w:t>
      </w:r>
      <w:r>
        <w:rPr>
          <w:rFonts w:hint="cs"/>
          <w:rtl/>
        </w:rPr>
        <w:t>.</w:t>
      </w:r>
    </w:p>
    <w:p w:rsidR="005F1D39" w:rsidRDefault="005F1D39" w:rsidP="005F1D39">
      <w:pPr>
        <w:rPr>
          <w:rFonts w:hint="cs"/>
          <w:rtl/>
        </w:rPr>
      </w:pPr>
      <w:r>
        <w:rPr>
          <w:sz w:val="20"/>
          <w:szCs w:val="20"/>
          <w:rtl/>
        </w:rPr>
        <w:t>ب) كم نشمردن غذاي ميزبان</w:t>
      </w:r>
    </w:p>
    <w:p w:rsidR="005F1D39" w:rsidRDefault="005F1D39" w:rsidP="005F1D39">
      <w:pPr>
        <w:rPr>
          <w:rFonts w:hint="cs"/>
          <w:rtl/>
        </w:rPr>
      </w:pPr>
      <w:r>
        <w:rPr>
          <w:sz w:val="20"/>
          <w:szCs w:val="20"/>
          <w:rtl/>
        </w:rPr>
        <w:t xml:space="preserve">قال الصادق عليه السلام: هلك امرؤ احتقر لاخيه ما يحضره و هلك امرؤ احتقر من اخيه ما قدم اليه. محجة البيضأ </w:t>
      </w:r>
      <w:r>
        <w:br/>
      </w:r>
      <w:r>
        <w:rPr>
          <w:sz w:val="20"/>
          <w:szCs w:val="20"/>
          <w:rtl/>
        </w:rPr>
        <w:t>نابود شود كسي كه آنچه برادرش براي او مهيا كرده را كوچك شمارد و هلاك شود كسي كه آنچه كه برادرش بر او</w:t>
      </w:r>
    </w:p>
    <w:p w:rsidR="005F1D39" w:rsidRDefault="005F1D39" w:rsidP="005F1D39">
      <w:pPr>
        <w:rPr>
          <w:rFonts w:hint="cs"/>
          <w:rtl/>
        </w:rPr>
      </w:pPr>
      <w:r>
        <w:rPr>
          <w:sz w:val="20"/>
          <w:szCs w:val="20"/>
          <w:rtl/>
        </w:rPr>
        <w:t>ج) نشستن در مكان پيشنهادي ميزبان: قال الباقر عليه السلام: اذا دخل احدكم علي اخيه في رحله فليقعد حيث يأمر صاحب الرحل فانّ صاحب الرحل اعرف بعورة بيته من الداخل عليه</w:t>
      </w:r>
    </w:p>
    <w:p w:rsidR="005F1D39" w:rsidRDefault="005F1D39" w:rsidP="005F1D39">
      <w:pPr>
        <w:rPr>
          <w:rFonts w:hint="cs"/>
          <w:rtl/>
        </w:rPr>
      </w:pPr>
      <w:r>
        <w:rPr>
          <w:sz w:val="20"/>
          <w:szCs w:val="20"/>
          <w:rtl/>
        </w:rPr>
        <w:t>هرگاه يكي از شما در خانه ديگري مهمان شد بايد آنجا كه صاحب خانه مي‌گويد بنشيند چراكه او به خانه خود و آنچه بايد در آن رعايت و ملاحظه شود آگاه‌</w:t>
      </w:r>
      <w:r w:rsidR="00EB2798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rtl/>
        </w:rPr>
        <w:t>تر از مهمان است</w:t>
      </w:r>
      <w:r>
        <w:rPr>
          <w:sz w:val="20"/>
          <w:szCs w:val="20"/>
        </w:rPr>
        <w:t>.</w:t>
      </w:r>
    </w:p>
    <w:p w:rsidR="00EB2798" w:rsidRPr="005F1D39" w:rsidRDefault="00EB2798" w:rsidP="005F1D39"/>
    <w:sectPr w:rsidR="00EB2798" w:rsidRPr="005F1D39" w:rsidSect="005F1D39">
      <w:pgSz w:w="11906" w:h="16838"/>
      <w:pgMar w:top="1103" w:right="991" w:bottom="144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A09" w:rsidRDefault="00A16A09" w:rsidP="00824679">
      <w:pPr>
        <w:spacing w:after="0" w:line="240" w:lineRule="auto"/>
      </w:pPr>
      <w:r>
        <w:separator/>
      </w:r>
    </w:p>
  </w:endnote>
  <w:endnote w:type="continuationSeparator" w:id="1">
    <w:p w:rsidR="00A16A09" w:rsidRDefault="00A16A09" w:rsidP="0082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A09" w:rsidRDefault="00A16A09" w:rsidP="00824679">
      <w:pPr>
        <w:spacing w:after="0" w:line="240" w:lineRule="auto"/>
      </w:pPr>
      <w:r>
        <w:separator/>
      </w:r>
    </w:p>
  </w:footnote>
  <w:footnote w:type="continuationSeparator" w:id="1">
    <w:p w:rsidR="00A16A09" w:rsidRDefault="00A16A09" w:rsidP="0082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795"/>
    <w:multiLevelType w:val="multilevel"/>
    <w:tmpl w:val="255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467DF"/>
    <w:multiLevelType w:val="multilevel"/>
    <w:tmpl w:val="5B38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26FC1"/>
    <w:multiLevelType w:val="multilevel"/>
    <w:tmpl w:val="214C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D273F"/>
    <w:multiLevelType w:val="multilevel"/>
    <w:tmpl w:val="A428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141CA"/>
    <w:multiLevelType w:val="multilevel"/>
    <w:tmpl w:val="4352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22B10"/>
    <w:multiLevelType w:val="hybridMultilevel"/>
    <w:tmpl w:val="7FD0D8CA"/>
    <w:lvl w:ilvl="0" w:tplc="230E27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021CE"/>
    <w:multiLevelType w:val="multilevel"/>
    <w:tmpl w:val="406C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10C98"/>
    <w:multiLevelType w:val="multilevel"/>
    <w:tmpl w:val="87AC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B50BC"/>
    <w:multiLevelType w:val="multilevel"/>
    <w:tmpl w:val="F372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4B61EC"/>
    <w:multiLevelType w:val="multilevel"/>
    <w:tmpl w:val="D13E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630CC"/>
    <w:multiLevelType w:val="multilevel"/>
    <w:tmpl w:val="80D4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B5EE0"/>
    <w:multiLevelType w:val="hybridMultilevel"/>
    <w:tmpl w:val="F85E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90B06"/>
    <w:multiLevelType w:val="multilevel"/>
    <w:tmpl w:val="223E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D0B3B"/>
    <w:multiLevelType w:val="hybridMultilevel"/>
    <w:tmpl w:val="138A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B2F35"/>
    <w:multiLevelType w:val="multilevel"/>
    <w:tmpl w:val="A3FC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A6017"/>
    <w:multiLevelType w:val="multilevel"/>
    <w:tmpl w:val="4BFC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42459C"/>
    <w:multiLevelType w:val="multilevel"/>
    <w:tmpl w:val="4782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5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CB6"/>
    <w:rsid w:val="000403F6"/>
    <w:rsid w:val="00054064"/>
    <w:rsid w:val="00447CB6"/>
    <w:rsid w:val="004F77F6"/>
    <w:rsid w:val="005F1D39"/>
    <w:rsid w:val="00701570"/>
    <w:rsid w:val="00824679"/>
    <w:rsid w:val="008C73B0"/>
    <w:rsid w:val="00A16A09"/>
    <w:rsid w:val="00CE173A"/>
    <w:rsid w:val="00D06436"/>
    <w:rsid w:val="00EB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3A"/>
    <w:pPr>
      <w:bidi/>
    </w:pPr>
  </w:style>
  <w:style w:type="paragraph" w:styleId="Heading2">
    <w:name w:val="heading 2"/>
    <w:basedOn w:val="Normal"/>
    <w:link w:val="Heading2Char"/>
    <w:uiPriority w:val="9"/>
    <w:qFormat/>
    <w:rsid w:val="00447CB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173A"/>
    <w:pPr>
      <w:spacing w:after="0" w:line="240" w:lineRule="auto"/>
      <w:jc w:val="center"/>
    </w:pPr>
    <w:rPr>
      <w:rFonts w:ascii="Times New Roman" w:eastAsia="Times New Roman" w:hAnsi="Times New Roman" w:cs="Zar Mazar"/>
      <w:b/>
      <w:bCs/>
      <w:color w:val="000000"/>
      <w:sz w:val="40"/>
      <w:szCs w:val="40"/>
      <w:lang w:bidi="ar-SA"/>
    </w:rPr>
  </w:style>
  <w:style w:type="character" w:customStyle="1" w:styleId="TitleChar">
    <w:name w:val="Title Char"/>
    <w:basedOn w:val="DefaultParagraphFont"/>
    <w:link w:val="Title"/>
    <w:rsid w:val="00CE173A"/>
    <w:rPr>
      <w:rFonts w:ascii="Times New Roman" w:eastAsia="Times New Roman" w:hAnsi="Times New Roman" w:cs="Zar Mazar"/>
      <w:b/>
      <w:bCs/>
      <w:color w:val="000000"/>
      <w:sz w:val="40"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CE173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E173A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47C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47C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7C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2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679"/>
  </w:style>
  <w:style w:type="paragraph" w:styleId="Footer">
    <w:name w:val="footer"/>
    <w:basedOn w:val="Normal"/>
    <w:link w:val="FooterChar"/>
    <w:uiPriority w:val="99"/>
    <w:semiHidden/>
    <w:unhideWhenUsed/>
    <w:rsid w:val="0082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4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2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mrashtbaran</dc:creator>
  <cp:keywords/>
  <dc:description/>
  <cp:lastModifiedBy>mrashtbaran</cp:lastModifiedBy>
  <cp:revision>2</cp:revision>
  <dcterms:created xsi:type="dcterms:W3CDTF">2012-06-23T03:34:00Z</dcterms:created>
  <dcterms:modified xsi:type="dcterms:W3CDTF">2012-06-23T03:34:00Z</dcterms:modified>
</cp:coreProperties>
</file>